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422028" w:rsidP="0008289E" w:rsidRDefault="00334CE6" w14:paraId="6F55AC3F" wp14:textId="77777777">
      <w:pPr>
        <w:jc w:val="center"/>
        <w:rPr>
          <w:u w:val="single"/>
        </w:rPr>
      </w:pPr>
      <w:r>
        <w:rPr>
          <w:u w:val="single"/>
        </w:rPr>
        <w:t xml:space="preserve">Year 1 </w:t>
      </w:r>
      <w:r w:rsidR="001026B6">
        <w:rPr>
          <w:u w:val="single"/>
        </w:rPr>
        <w:t xml:space="preserve">Knowledge Organiser </w:t>
      </w:r>
      <w:r>
        <w:rPr>
          <w:u w:val="single"/>
        </w:rPr>
        <w:t xml:space="preserve">– Programming </w:t>
      </w:r>
      <w:r w:rsidR="00894989">
        <w:rPr>
          <w:u w:val="single"/>
        </w:rPr>
        <w:t>with Scratch JR</w:t>
      </w:r>
    </w:p>
    <w:tbl>
      <w:tblPr>
        <w:tblStyle w:val="TableGrid"/>
        <w:tblW w:w="10740" w:type="dxa"/>
        <w:tblLook w:val="04A0" w:firstRow="1" w:lastRow="0" w:firstColumn="1" w:lastColumn="0" w:noHBand="0" w:noVBand="1"/>
      </w:tblPr>
      <w:tblGrid>
        <w:gridCol w:w="10740"/>
      </w:tblGrid>
      <w:tr xmlns:wp14="http://schemas.microsoft.com/office/word/2010/wordml" w:rsidR="00422028" w:rsidTr="1AECAAFE" w14:paraId="255947E2" wp14:textId="77777777">
        <w:tc>
          <w:tcPr>
            <w:tcW w:w="10740" w:type="dxa"/>
            <w:tcMar/>
          </w:tcPr>
          <w:p w:rsidRPr="00E753C5" w:rsidR="00587197" w:rsidP="1AECAAFE" w:rsidRDefault="00CF57DB" w14:paraId="0636FB44" wp14:textId="23EEFAB8">
            <w:pPr>
              <w:pStyle w:val="Normal"/>
              <w:rPr>
                <w:rFonts w:ascii="Calibri" w:hAnsi="Calibri" w:eastAsia="Calibri" w:cs="Calibri"/>
                <w:b w:val="0"/>
                <w:bCs w:val="0"/>
                <w:i w:val="0"/>
                <w:iCs w:val="0"/>
                <w:caps w:val="0"/>
                <w:smallCaps w:val="0"/>
                <w:noProof w:val="0"/>
                <w:color w:val="000000" w:themeColor="text1" w:themeTint="FF" w:themeShade="FF"/>
                <w:sz w:val="19"/>
                <w:szCs w:val="19"/>
                <w:lang w:val="en-GB"/>
              </w:rPr>
            </w:pPr>
            <w:r w:rsidRPr="1AECAAFE" w:rsidR="00CF57DB">
              <w:rPr>
                <w:u w:val="single"/>
              </w:rPr>
              <w:t>Prior Learning:</w:t>
            </w:r>
            <w:r w:rsidRPr="1AECAAFE" w:rsidR="002351D1">
              <w:rPr>
                <w:u w:val="single"/>
              </w:rPr>
              <w:t xml:space="preserve"> </w:t>
            </w:r>
            <w:r w:rsidRPr="1AECAAFE" w:rsidR="536DC150">
              <w:rPr>
                <w:rFonts w:ascii="Calibri" w:hAnsi="Calibri" w:eastAsia="Calibri" w:cs="Calibri"/>
                <w:b w:val="0"/>
                <w:bCs w:val="0"/>
                <w:i w:val="0"/>
                <w:iCs w:val="0"/>
                <w:caps w:val="0"/>
                <w:smallCaps w:val="0"/>
                <w:noProof w:val="0"/>
                <w:color w:val="000000" w:themeColor="text1" w:themeTint="FF" w:themeShade="FF"/>
                <w:sz w:val="19"/>
                <w:szCs w:val="19"/>
                <w:lang w:val="en-GB"/>
              </w:rPr>
              <w:t>Can follow teachers’ instructions when using an online interactive program such as paint or draw, Completes a simple program on electronic devices, Can turn on an iPad, open a program and follow instructions.</w:t>
            </w:r>
          </w:p>
        </w:tc>
      </w:tr>
    </w:tbl>
    <w:p xmlns:wp14="http://schemas.microsoft.com/office/word/2010/wordml" w:rsidR="00422028" w:rsidP="00422028" w:rsidRDefault="00422028" w14:paraId="672A6659" wp14:textId="77777777">
      <w:pPr>
        <w:jc w:val="center"/>
        <w:rPr>
          <w:u w:val="single"/>
        </w:rPr>
      </w:pPr>
    </w:p>
    <w:tbl>
      <w:tblPr>
        <w:tblStyle w:val="TableGrid"/>
        <w:tblW w:w="10727" w:type="dxa"/>
        <w:tblLayout w:type="fixed"/>
        <w:tblLook w:val="04A0" w:firstRow="1" w:lastRow="0" w:firstColumn="1" w:lastColumn="0" w:noHBand="0" w:noVBand="1"/>
      </w:tblPr>
      <w:tblGrid>
        <w:gridCol w:w="6055"/>
        <w:gridCol w:w="4672"/>
      </w:tblGrid>
      <w:tr xmlns:wp14="http://schemas.microsoft.com/office/word/2010/wordml" w:rsidR="00422028" w:rsidTr="499C91C2" w14:paraId="1A3A70CF" wp14:textId="77777777">
        <w:trPr>
          <w:trHeight w:val="348"/>
        </w:trPr>
        <w:tc>
          <w:tcPr>
            <w:tcW w:w="6055" w:type="dxa"/>
          </w:tcPr>
          <w:p w:rsidR="00422028" w:rsidP="00CF57DB" w:rsidRDefault="009F3919" w14:paraId="416AB70E" wp14:textId="77777777">
            <w:r>
              <w:t>Facts</w:t>
            </w:r>
          </w:p>
        </w:tc>
        <w:tc>
          <w:tcPr>
            <w:tcW w:w="4672" w:type="dxa"/>
          </w:tcPr>
          <w:p w:rsidR="00422028" w:rsidP="00422028" w:rsidRDefault="00CF57DB" w14:paraId="78600E87" wp14:textId="77777777">
            <w:r>
              <w:t>Vocabulary</w:t>
            </w:r>
          </w:p>
        </w:tc>
      </w:tr>
      <w:tr xmlns:wp14="http://schemas.microsoft.com/office/word/2010/wordml" w:rsidR="00102DD8" w:rsidTr="499C91C2" w14:paraId="24A088A1" wp14:textId="77777777">
        <w:trPr>
          <w:trHeight w:val="4040"/>
        </w:trPr>
        <w:tc>
          <w:tcPr>
            <w:tcW w:w="6055" w:type="dxa"/>
          </w:tcPr>
          <w:p w:rsidRPr="00BE38DB" w:rsidR="00894989" w:rsidP="00D72060" w:rsidRDefault="00894989" w14:paraId="571EECDF" wp14:textId="77777777">
            <w:pPr>
              <w:pStyle w:val="ListParagraph"/>
              <w:widowControl w:val="0"/>
              <w:numPr>
                <w:ilvl w:val="0"/>
                <w:numId w:val="30"/>
              </w:numPr>
              <w:rPr>
                <w:rFonts w:cstheme="minorHAnsi"/>
                <w:b/>
                <w:bCs/>
              </w:rPr>
            </w:pPr>
            <w:r w:rsidRPr="00BE38DB">
              <w:rPr>
                <w:rFonts w:cstheme="minorHAnsi"/>
                <w:b/>
                <w:bCs/>
                <w:u w:val="single"/>
              </w:rPr>
              <w:t>What is Scratch JR?</w:t>
            </w:r>
          </w:p>
          <w:p w:rsidRPr="00BE38DB" w:rsidR="00D72060" w:rsidP="00D72060" w:rsidRDefault="00D72060" w14:paraId="796EB273" wp14:textId="77777777">
            <w:pPr>
              <w:widowControl w:val="0"/>
              <w:rPr>
                <w:rFonts w:cstheme="minorHAnsi"/>
              </w:rPr>
            </w:pPr>
            <w:r w:rsidRPr="00BE38DB">
              <w:rPr>
                <w:rFonts w:cstheme="minorHAnsi"/>
                <w:shd w:val="clear" w:color="auto" w:fill="FFFFFF"/>
              </w:rPr>
              <w:t>ScratchJr is an introductory programming language that enables young children (ages 5-7) to create their own interactive stories and games. Children snap together graphical programming blocks to make characters move, jump, dance, and sing. Children can modify characters in the paint editor, add their own voices and sounds and then use the programming blocks to make their characters come to life.</w:t>
            </w:r>
            <w:r w:rsidRPr="00BE38DB">
              <w:rPr>
                <w:rFonts w:cstheme="minorHAnsi"/>
              </w:rPr>
              <w:t xml:space="preserve"> </w:t>
            </w:r>
          </w:p>
          <w:p w:rsidRPr="00BE38DB" w:rsidR="00D72060" w:rsidP="009F0544" w:rsidRDefault="00D72060" w14:paraId="11539B58" wp14:textId="77777777">
            <w:pPr>
              <w:pStyle w:val="ListParagraph"/>
              <w:widowControl w:val="0"/>
              <w:rPr>
                <w:rFonts w:cstheme="minorHAnsi"/>
              </w:rPr>
            </w:pPr>
            <w:r w:rsidRPr="00BE38DB">
              <w:rPr>
                <w:rFonts w:cstheme="minorHAnsi"/>
                <w:noProof/>
                <w:lang w:eastAsia="en-GB"/>
              </w:rPr>
              <w:drawing>
                <wp:anchor xmlns:wp14="http://schemas.microsoft.com/office/word/2010/wordprocessingDrawing" distT="0" distB="0" distL="114300" distR="114300" simplePos="0" relativeHeight="251688960" behindDoc="0" locked="0" layoutInCell="1" allowOverlap="1" wp14:anchorId="73B12303" wp14:editId="7777777">
                  <wp:simplePos x="0" y="0"/>
                  <wp:positionH relativeFrom="column">
                    <wp:posOffset>28575</wp:posOffset>
                  </wp:positionH>
                  <wp:positionV relativeFrom="paragraph">
                    <wp:posOffset>70485</wp:posOffset>
                  </wp:positionV>
                  <wp:extent cx="1885950" cy="1419225"/>
                  <wp:effectExtent l="19050" t="0" r="0" b="0"/>
                  <wp:wrapNone/>
                  <wp:docPr id="9" name="Picture 9" descr="Image result for scratch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cratch j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1419225"/>
                          </a:xfrm>
                          <a:prstGeom prst="rect">
                            <a:avLst/>
                          </a:prstGeom>
                          <a:noFill/>
                          <a:ln>
                            <a:noFill/>
                          </a:ln>
                        </pic:spPr>
                      </pic:pic>
                    </a:graphicData>
                  </a:graphic>
                </wp:anchor>
              </w:drawing>
            </w:r>
          </w:p>
          <w:p w:rsidRPr="00BE38DB" w:rsidR="00D72060" w:rsidP="009F0544" w:rsidRDefault="00D72060" w14:paraId="0A37501D" wp14:textId="77777777">
            <w:pPr>
              <w:pStyle w:val="ListParagraph"/>
              <w:widowControl w:val="0"/>
              <w:rPr>
                <w:rFonts w:cstheme="minorHAnsi"/>
                <w:u w:val="single"/>
              </w:rPr>
            </w:pPr>
          </w:p>
          <w:p w:rsidRPr="00BE38DB" w:rsidR="00894989" w:rsidP="00894989" w:rsidRDefault="00894989" w14:paraId="6E7BEAA2" wp14:textId="77777777">
            <w:pPr>
              <w:widowControl w:val="0"/>
              <w:rPr>
                <w:rFonts w:cstheme="minorHAnsi"/>
                <w:sz w:val="20"/>
                <w:szCs w:val="20"/>
              </w:rPr>
            </w:pPr>
            <w:r w:rsidRPr="00BE38DB">
              <w:rPr>
                <w:rFonts w:cstheme="minorHAnsi"/>
              </w:rPr>
              <w:t> </w:t>
            </w:r>
          </w:p>
          <w:p w:rsidRPr="00BE38DB" w:rsidR="00334CE6" w:rsidP="00334CE6" w:rsidRDefault="00334CE6" w14:paraId="63E4A9CD" wp14:textId="77777777">
            <w:pPr>
              <w:widowControl w:val="0"/>
              <w:rPr>
                <w:rFonts w:cstheme="minorHAnsi"/>
                <w:sz w:val="20"/>
                <w:szCs w:val="20"/>
              </w:rPr>
            </w:pPr>
            <w:r w:rsidRPr="00BE38DB">
              <w:rPr>
                <w:rFonts w:cstheme="minorHAnsi"/>
              </w:rPr>
              <w:t> </w:t>
            </w:r>
          </w:p>
          <w:p w:rsidRPr="00BE38DB" w:rsidR="00BE38DB" w:rsidP="008B15DB" w:rsidRDefault="00BE38DB" w14:paraId="5DAB6C7B" wp14:textId="77777777">
            <w:pPr>
              <w:rPr>
                <w:rFonts w:cstheme="minorHAnsi"/>
              </w:rPr>
            </w:pPr>
          </w:p>
          <w:p w:rsidRPr="00BE38DB" w:rsidR="00BE38DB" w:rsidP="00BE38DB" w:rsidRDefault="00BE38DB" w14:paraId="02EB378F" wp14:textId="77777777">
            <w:pPr>
              <w:rPr>
                <w:rFonts w:cstheme="minorHAnsi"/>
              </w:rPr>
            </w:pPr>
          </w:p>
          <w:p w:rsidRPr="00BE38DB" w:rsidR="00BE38DB" w:rsidP="00BE38DB" w:rsidRDefault="00BE38DB" w14:paraId="6A05A809" wp14:textId="77777777">
            <w:pPr>
              <w:rPr>
                <w:rFonts w:cstheme="minorHAnsi"/>
              </w:rPr>
            </w:pPr>
          </w:p>
          <w:p w:rsidRPr="00BE38DB" w:rsidR="008B15DB" w:rsidP="00BE38DB" w:rsidRDefault="00BE38DB" w14:paraId="5A39BBE3" wp14:textId="77777777">
            <w:pPr>
              <w:tabs>
                <w:tab w:val="left" w:pos="3420"/>
              </w:tabs>
              <w:rPr>
                <w:rFonts w:cstheme="minorHAnsi"/>
              </w:rPr>
            </w:pPr>
            <w:r w:rsidRPr="00BE38DB">
              <w:rPr>
                <w:rFonts w:cstheme="minorHAnsi"/>
              </w:rPr>
              <w:tab/>
            </w:r>
          </w:p>
          <w:p w:rsidRPr="00BE38DB" w:rsidR="00BE38DB" w:rsidP="00BE38DB" w:rsidRDefault="00BE38DB" w14:paraId="41C8F396" wp14:textId="77777777">
            <w:pPr>
              <w:tabs>
                <w:tab w:val="left" w:pos="3420"/>
              </w:tabs>
              <w:rPr>
                <w:rFonts w:cstheme="minorHAnsi"/>
              </w:rPr>
            </w:pPr>
          </w:p>
          <w:p w:rsidRPr="00BE38DB" w:rsidR="00BE38DB" w:rsidP="00BE38DB" w:rsidRDefault="00BE38DB" w14:paraId="72A3D3EC" wp14:textId="77777777">
            <w:pPr>
              <w:widowControl w:val="0"/>
              <w:rPr>
                <w:rFonts w:cstheme="minorHAnsi"/>
                <w:lang w:val="en-US"/>
              </w:rPr>
            </w:pPr>
          </w:p>
          <w:p w:rsidRPr="00BE38DB" w:rsidR="00BE38DB" w:rsidP="00BE38DB" w:rsidRDefault="004C4829" w14:paraId="3170833B" wp14:textId="77777777">
            <w:pPr>
              <w:widowControl w:val="0"/>
              <w:rPr>
                <w:rFonts w:cstheme="minorHAnsi"/>
                <w:lang w:val="en-US"/>
              </w:rPr>
            </w:pPr>
            <w:hyperlink w:history="1" r:id="rId9">
              <w:r w:rsidRPr="00BE38DB" w:rsidR="00BE38DB">
                <w:rPr>
                  <w:rStyle w:val="Hyperlink"/>
                  <w:rFonts w:cstheme="minorHAnsi"/>
                  <w:lang w:val="en-US"/>
                </w:rPr>
                <w:t>https://www.youtube.com/watch?v=ciWPaEgscr0</w:t>
              </w:r>
            </w:hyperlink>
            <w:r w:rsidRPr="00BE38DB" w:rsidR="00BE38DB">
              <w:rPr>
                <w:rFonts w:cstheme="minorHAnsi"/>
                <w:lang w:val="en-US"/>
              </w:rPr>
              <w:t xml:space="preserve"> - </w:t>
            </w:r>
            <w:r w:rsidRPr="00BE38DB" w:rsidR="00BE38DB">
              <w:rPr>
                <w:rFonts w:cstheme="minorHAnsi"/>
              </w:rPr>
              <w:t>Scratch JR Introduction</w:t>
            </w:r>
          </w:p>
        </w:tc>
        <w:tc>
          <w:tcPr>
            <w:tcW w:w="4672" w:type="dxa"/>
          </w:tcPr>
          <w:p w:rsidR="004F3151" w:rsidP="004F3151" w:rsidRDefault="009F0544" w14:paraId="4B651268" wp14:textId="77777777">
            <w:pPr>
              <w:widowControl w:val="0"/>
              <w:rPr>
                <w:rFonts w:cstheme="minorHAnsi"/>
                <w:color w:val="202124"/>
                <w:shd w:val="clear" w:color="auto" w:fill="FFFFFF"/>
              </w:rPr>
            </w:pPr>
            <w:r w:rsidRPr="009F0544">
              <w:rPr>
                <w:rFonts w:cstheme="minorHAnsi"/>
                <w:b/>
              </w:rPr>
              <w:t xml:space="preserve">Instructions - </w:t>
            </w:r>
            <w:r w:rsidRPr="009F0544">
              <w:rPr>
                <w:rFonts w:cstheme="minorHAnsi"/>
                <w:color w:val="202124"/>
                <w:shd w:val="clear" w:color="auto" w:fill="FFFFFF"/>
              </w:rPr>
              <w:t>detailed information about how something should be done or operated.</w:t>
            </w:r>
          </w:p>
          <w:p w:rsidRPr="004F3151" w:rsidR="004F3151" w:rsidP="004F3151" w:rsidRDefault="004F3151" w14:paraId="180D254B" wp14:textId="77777777">
            <w:pPr>
              <w:widowControl w:val="0"/>
              <w:rPr>
                <w:rFonts w:cstheme="minorHAnsi"/>
              </w:rPr>
            </w:pPr>
            <w:r w:rsidRPr="004F3151">
              <w:rPr>
                <w:rFonts w:cstheme="minorHAnsi"/>
                <w:b/>
                <w:color w:val="202124"/>
                <w:shd w:val="clear" w:color="auto" w:fill="FFFFFF"/>
              </w:rPr>
              <w:t>D</w:t>
            </w:r>
            <w:r w:rsidRPr="004F3151">
              <w:rPr>
                <w:rFonts w:cstheme="minorHAnsi"/>
                <w:b/>
              </w:rPr>
              <w:t xml:space="preserve">ebug - </w:t>
            </w:r>
            <w:r w:rsidRPr="004F3151">
              <w:rPr>
                <w:rFonts w:cstheme="minorHAnsi"/>
              </w:rPr>
              <w:t xml:space="preserve">finding problems/mistakes in instructions/algorithms and fixing them. </w:t>
            </w:r>
          </w:p>
          <w:p w:rsidR="004F3151" w:rsidP="004F3151" w:rsidRDefault="004F3151" w14:paraId="3B04617D" wp14:textId="77777777">
            <w:pPr>
              <w:pStyle w:val="NormalWeb"/>
              <w:spacing w:before="0" w:beforeAutospacing="0" w:after="0" w:afterAutospacing="0"/>
              <w:textAlignment w:val="baseline"/>
              <w:rPr>
                <w:rFonts w:asciiTheme="minorHAnsi" w:hAnsiTheme="minorHAnsi" w:cstheme="minorHAnsi"/>
                <w:color w:val="333333"/>
                <w:sz w:val="22"/>
                <w:szCs w:val="22"/>
              </w:rPr>
            </w:pPr>
            <w:r w:rsidRPr="004F3151">
              <w:rPr>
                <w:rFonts w:asciiTheme="minorHAnsi" w:hAnsiTheme="minorHAnsi" w:cstheme="minorHAnsi"/>
                <w:b/>
                <w:sz w:val="22"/>
                <w:szCs w:val="22"/>
              </w:rPr>
              <w:t xml:space="preserve">Algorithm - </w:t>
            </w:r>
            <w:r w:rsidRPr="004F3151">
              <w:rPr>
                <w:rFonts w:asciiTheme="minorHAnsi" w:hAnsiTheme="minorHAnsi" w:cstheme="minorHAnsi"/>
                <w:color w:val="333333"/>
                <w:sz w:val="22"/>
                <w:szCs w:val="22"/>
              </w:rPr>
              <w:t>a sequence of instructions that are followed to complete a task.</w:t>
            </w:r>
          </w:p>
          <w:p w:rsidR="004F3151" w:rsidP="004F3151" w:rsidRDefault="004F3151" w14:paraId="3786CF4A" wp14:textId="77777777">
            <w:pPr>
              <w:pStyle w:val="NormalWeb"/>
              <w:spacing w:before="0" w:beforeAutospacing="0" w:after="0" w:afterAutospacing="0"/>
              <w:textAlignment w:val="baseline"/>
              <w:rPr>
                <w:rFonts w:asciiTheme="minorHAnsi" w:hAnsiTheme="minorHAnsi" w:cstheme="minorHAnsi"/>
                <w:sz w:val="22"/>
                <w:szCs w:val="22"/>
                <w:shd w:val="clear" w:color="auto" w:fill="FFFFFF"/>
              </w:rPr>
            </w:pPr>
            <w:r w:rsidRPr="004F3151">
              <w:rPr>
                <w:rFonts w:asciiTheme="minorHAnsi" w:hAnsiTheme="minorHAnsi" w:cstheme="minorHAnsi"/>
                <w:b/>
                <w:sz w:val="22"/>
                <w:szCs w:val="22"/>
              </w:rPr>
              <w:t>Programming</w:t>
            </w:r>
            <w:r w:rsidRPr="004F3151">
              <w:rPr>
                <w:rFonts w:asciiTheme="minorHAnsi" w:hAnsiTheme="minorHAnsi" w:cstheme="minorHAnsi"/>
                <w:sz w:val="22"/>
                <w:szCs w:val="22"/>
              </w:rPr>
              <w:t xml:space="preserve"> - </w:t>
            </w:r>
            <w:r w:rsidRPr="004F3151">
              <w:rPr>
                <w:rFonts w:asciiTheme="minorHAnsi" w:hAnsiTheme="minorHAnsi" w:cstheme="minorHAnsi"/>
                <w:sz w:val="22"/>
                <w:szCs w:val="22"/>
                <w:shd w:val="clear" w:color="auto" w:fill="FFFFFF"/>
              </w:rPr>
              <w:t>designing and building a computer program to accomplish a specific computing result or to perform a specific task.</w:t>
            </w:r>
          </w:p>
          <w:p w:rsidRPr="004F3151" w:rsidR="009F0544" w:rsidP="004F3151" w:rsidRDefault="004F3151" w14:paraId="1CAAD7C3" wp14:textId="77777777">
            <w:pPr>
              <w:pStyle w:val="NormalWeb"/>
              <w:spacing w:before="0" w:beforeAutospacing="0" w:after="0" w:afterAutospacing="0"/>
              <w:textAlignment w:val="baseline"/>
              <w:rPr>
                <w:rFonts w:asciiTheme="minorHAnsi" w:hAnsiTheme="minorHAnsi" w:cstheme="minorHAnsi"/>
                <w:sz w:val="22"/>
                <w:szCs w:val="22"/>
              </w:rPr>
            </w:pPr>
            <w:r w:rsidRPr="004F3151">
              <w:rPr>
                <w:rFonts w:asciiTheme="minorHAnsi" w:hAnsiTheme="minorHAnsi" w:cstheme="minorHAnsi"/>
                <w:b/>
                <w:sz w:val="22"/>
                <w:szCs w:val="22"/>
                <w:shd w:val="clear" w:color="auto" w:fill="FFFFFF"/>
              </w:rPr>
              <w:t xml:space="preserve">Sequence - </w:t>
            </w:r>
            <w:r w:rsidRPr="004F3151">
              <w:rPr>
                <w:rFonts w:asciiTheme="minorHAnsi" w:hAnsiTheme="minorHAnsi" w:cstheme="minorHAnsi"/>
                <w:bCs/>
                <w:color w:val="202124"/>
                <w:sz w:val="22"/>
                <w:szCs w:val="22"/>
                <w:shd w:val="clear" w:color="auto" w:fill="FFFFFF"/>
              </w:rPr>
              <w:t>the main logical structure of algorithms.</w:t>
            </w:r>
            <w:r w:rsidRPr="004F3151">
              <w:rPr>
                <w:rFonts w:asciiTheme="minorHAnsi" w:hAnsiTheme="minorHAnsi" w:cstheme="minorHAnsi"/>
                <w:b/>
                <w:bCs/>
                <w:color w:val="202124"/>
                <w:sz w:val="22"/>
                <w:szCs w:val="22"/>
                <w:shd w:val="clear" w:color="auto" w:fill="FFFFFF"/>
              </w:rPr>
              <w:t xml:space="preserve"> </w:t>
            </w:r>
            <w:r w:rsidRPr="004F3151">
              <w:rPr>
                <w:rFonts w:asciiTheme="minorHAnsi" w:hAnsiTheme="minorHAnsi" w:cstheme="minorHAnsi"/>
                <w:color w:val="202124"/>
                <w:sz w:val="22"/>
                <w:szCs w:val="22"/>
                <w:shd w:val="clear" w:color="auto" w:fill="FFFFFF"/>
              </w:rPr>
              <w:t>A sequence can contain any number of instructions but each instruction must be run in the order they are presented.</w:t>
            </w:r>
          </w:p>
          <w:p w:rsidRPr="004F3151" w:rsidR="00894989" w:rsidP="009F0544" w:rsidRDefault="00894989" w14:paraId="00E7C857" wp14:textId="77777777">
            <w:pPr>
              <w:widowControl w:val="0"/>
              <w:rPr>
                <w:rFonts w:cstheme="minorHAnsi"/>
              </w:rPr>
            </w:pPr>
            <w:r w:rsidRPr="004F3151">
              <w:rPr>
                <w:rFonts w:cstheme="minorHAnsi"/>
                <w:b/>
              </w:rPr>
              <w:t>Repeat</w:t>
            </w:r>
            <w:r w:rsidRPr="004F3151" w:rsidR="004F3151">
              <w:rPr>
                <w:rFonts w:cstheme="minorHAnsi"/>
              </w:rPr>
              <w:t xml:space="preserve"> - d</w:t>
            </w:r>
            <w:r w:rsidRPr="004F3151">
              <w:rPr>
                <w:rFonts w:cstheme="minorHAnsi"/>
              </w:rPr>
              <w:t>o something again once it has already been done</w:t>
            </w:r>
          </w:p>
          <w:p w:rsidRPr="004F3151" w:rsidR="00894989" w:rsidP="009F0544" w:rsidRDefault="00894989" w14:paraId="4A0D5A8F" wp14:textId="77777777">
            <w:pPr>
              <w:widowControl w:val="0"/>
              <w:rPr>
                <w:rFonts w:cstheme="minorHAnsi"/>
              </w:rPr>
            </w:pPr>
            <w:r w:rsidRPr="004F3151">
              <w:rPr>
                <w:rFonts w:cstheme="minorHAnsi"/>
                <w:b/>
              </w:rPr>
              <w:t>Gro</w:t>
            </w:r>
            <w:r w:rsidRPr="004F3151" w:rsidR="004F3151">
              <w:rPr>
                <w:rFonts w:cstheme="minorHAnsi"/>
                <w:b/>
              </w:rPr>
              <w:t xml:space="preserve">w - </w:t>
            </w:r>
            <w:r w:rsidRPr="004F3151">
              <w:rPr>
                <w:rFonts w:cstheme="minorHAnsi"/>
              </w:rPr>
              <w:t>when something grows in size.</w:t>
            </w:r>
          </w:p>
          <w:p w:rsidRPr="004F3151" w:rsidR="00102DD8" w:rsidP="004F3151" w:rsidRDefault="004F3151" w14:paraId="15378954" wp14:textId="77777777">
            <w:pPr>
              <w:widowControl w:val="0"/>
              <w:rPr>
                <w:rFonts w:cstheme="minorHAnsi"/>
              </w:rPr>
            </w:pPr>
            <w:r w:rsidRPr="004F3151">
              <w:rPr>
                <w:rFonts w:cstheme="minorHAnsi"/>
                <w:b/>
              </w:rPr>
              <w:t xml:space="preserve">Shrink - </w:t>
            </w:r>
            <w:r w:rsidRPr="004F3151" w:rsidR="00894989">
              <w:rPr>
                <w:rFonts w:cstheme="minorHAnsi"/>
              </w:rPr>
              <w:t xml:space="preserve">when something gets smaller in size. </w:t>
            </w:r>
          </w:p>
        </w:tc>
      </w:tr>
      <w:tr xmlns:wp14="http://schemas.microsoft.com/office/word/2010/wordml" w:rsidR="00A37247" w:rsidTr="00BE38DB" w14:paraId="3F8A4C85" wp14:textId="77777777">
        <w:trPr>
          <w:trHeight w:val="2651"/>
        </w:trPr>
        <w:tc>
          <w:tcPr>
            <w:tcW w:w="6055" w:type="dxa"/>
          </w:tcPr>
          <w:p w:rsidRPr="00BE38DB" w:rsidR="00894989" w:rsidP="00EC5D6E" w:rsidRDefault="00EF048F" w14:paraId="3B1C6340" wp14:textId="77777777">
            <w:pPr>
              <w:pStyle w:val="ListParagraph"/>
              <w:widowControl w:val="0"/>
              <w:numPr>
                <w:ilvl w:val="0"/>
                <w:numId w:val="30"/>
              </w:numPr>
              <w:rPr>
                <w:rFonts w:cstheme="minorHAnsi"/>
                <w:b/>
                <w:bCs/>
                <w:u w:val="single"/>
              </w:rPr>
            </w:pPr>
            <w:r>
              <w:rPr>
                <w:rFonts w:cstheme="minorHAnsi"/>
                <w:b/>
                <w:bCs/>
                <w:u w:val="single"/>
              </w:rPr>
              <w:t xml:space="preserve">Create a character in Scratch JR. </w:t>
            </w:r>
          </w:p>
          <w:p w:rsidR="00894989" w:rsidP="00EC5D6E" w:rsidRDefault="00BE38DB" w14:paraId="03BA2A95" wp14:textId="77777777">
            <w:pPr>
              <w:widowControl w:val="0"/>
              <w:rPr>
                <w:rFonts w:cstheme="minorHAnsi"/>
              </w:rPr>
            </w:pPr>
            <w:r w:rsidRPr="00BE38DB">
              <w:rPr>
                <w:rFonts w:cstheme="minorHAnsi"/>
              </w:rPr>
              <w:t>Create a character i</w:t>
            </w:r>
            <w:r w:rsidR="00EF048F">
              <w:rPr>
                <w:rFonts w:cstheme="minorHAnsi"/>
              </w:rPr>
              <w:t>n Scratch JR.</w:t>
            </w:r>
          </w:p>
          <w:p w:rsidRPr="00BE38DB" w:rsidR="00EF048F" w:rsidP="00EC5D6E" w:rsidRDefault="00EF048F" w14:paraId="0D0B940D" wp14:textId="77777777">
            <w:pPr>
              <w:widowControl w:val="0"/>
              <w:rPr>
                <w:rFonts w:cstheme="minorHAnsi"/>
              </w:rPr>
            </w:pPr>
            <w:r>
              <w:rPr>
                <w:noProof/>
                <w:lang w:eastAsia="en-GB"/>
              </w:rPr>
              <w:drawing>
                <wp:inline xmlns:wp14="http://schemas.microsoft.com/office/word/2010/wordprocessingDrawing" distT="0" distB="0" distL="0" distR="0" wp14:anchorId="08ED080E" wp14:editId="7777777">
                  <wp:extent cx="1840458" cy="1381125"/>
                  <wp:effectExtent l="19050" t="0" r="7392" b="0"/>
                  <wp:docPr id="32" name="Picture 10" descr="https://www.scratchjr.org/images/learn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cratchjr.org/images/learnpaint.png"/>
                          <pic:cNvPicPr>
                            <a:picLocks noChangeAspect="1" noChangeArrowheads="1"/>
                          </pic:cNvPicPr>
                        </pic:nvPicPr>
                        <pic:blipFill>
                          <a:blip r:embed="rId10" cstate="print"/>
                          <a:srcRect/>
                          <a:stretch>
                            <a:fillRect/>
                          </a:stretch>
                        </pic:blipFill>
                        <pic:spPr bwMode="auto">
                          <a:xfrm>
                            <a:off x="0" y="0"/>
                            <a:ext cx="1840458" cy="1381125"/>
                          </a:xfrm>
                          <a:prstGeom prst="rect">
                            <a:avLst/>
                          </a:prstGeom>
                          <a:noFill/>
                          <a:ln w="9525">
                            <a:noFill/>
                            <a:miter lim="800000"/>
                            <a:headEnd/>
                            <a:tailEnd/>
                          </a:ln>
                        </pic:spPr>
                      </pic:pic>
                    </a:graphicData>
                  </a:graphic>
                </wp:inline>
              </w:drawing>
            </w:r>
          </w:p>
          <w:p w:rsidRPr="00BE38DB" w:rsidR="00894989" w:rsidP="00BE38DB" w:rsidRDefault="00FE6F63" w14:paraId="05B5A287" wp14:textId="77777777">
            <w:pPr>
              <w:widowControl w:val="0"/>
              <w:rPr>
                <w:rFonts w:cstheme="minorHAnsi"/>
              </w:rPr>
            </w:pPr>
            <w:r>
              <w:rPr>
                <w:rFonts w:cstheme="minorHAnsi"/>
              </w:rPr>
              <w:t xml:space="preserve">Use the ‘Paint Editor’ tool to create a character. </w:t>
            </w:r>
          </w:p>
          <w:p w:rsidRPr="00BE38DB" w:rsidR="00A37247" w:rsidP="00BE38DB" w:rsidRDefault="00894989" w14:paraId="2F6D3D71" wp14:textId="77777777">
            <w:pPr>
              <w:widowControl w:val="0"/>
              <w:rPr>
                <w:rFonts w:cstheme="minorHAnsi"/>
                <w:b/>
                <w:color w:val="333333"/>
              </w:rPr>
            </w:pPr>
            <w:r w:rsidRPr="00BE38DB">
              <w:rPr>
                <w:rFonts w:cstheme="minorHAnsi"/>
                <w:noProof/>
                <w:sz w:val="24"/>
                <w:szCs w:val="24"/>
                <w:lang w:eastAsia="en-GB"/>
              </w:rPr>
              <w:drawing>
                <wp:anchor xmlns:wp14="http://schemas.microsoft.com/office/word/2010/wordprocessingDrawing" distT="36576" distB="36576" distL="36576" distR="36576" simplePos="0" relativeHeight="251691008" behindDoc="0" locked="0" layoutInCell="1" allowOverlap="1" wp14:anchorId="43B51FB2" wp14:editId="7777777">
                  <wp:simplePos x="0" y="0"/>
                  <wp:positionH relativeFrom="column">
                    <wp:posOffset>1177925</wp:posOffset>
                  </wp:positionH>
                  <wp:positionV relativeFrom="paragraph">
                    <wp:posOffset>6746240</wp:posOffset>
                  </wp:positionV>
                  <wp:extent cx="2095500" cy="6953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695325"/>
                          </a:xfrm>
                          <a:prstGeom prst="rect">
                            <a:avLst/>
                          </a:prstGeom>
                          <a:noFill/>
                          <a:ln>
                            <a:noFill/>
                          </a:ln>
                          <a:effectLst/>
                        </pic:spPr>
                      </pic:pic>
                    </a:graphicData>
                  </a:graphic>
                </wp:anchor>
              </w:drawing>
            </w:r>
          </w:p>
        </w:tc>
        <w:tc>
          <w:tcPr>
            <w:tcW w:w="4672" w:type="dxa"/>
            <w:vMerge w:val="restart"/>
          </w:tcPr>
          <w:p w:rsidRPr="00EF048F" w:rsidR="00EF048F" w:rsidP="00EF048F" w:rsidRDefault="00EF048F" w14:paraId="7AC1B7B3" wp14:textId="77777777">
            <w:pPr>
              <w:pStyle w:val="ListParagraph"/>
              <w:widowControl w:val="0"/>
              <w:numPr>
                <w:ilvl w:val="0"/>
                <w:numId w:val="35"/>
              </w:numPr>
              <w:rPr>
                <w:rFonts w:cstheme="minorHAnsi"/>
                <w:b/>
                <w:bCs/>
                <w:u w:val="single"/>
              </w:rPr>
            </w:pPr>
            <w:r w:rsidRPr="00EF048F">
              <w:rPr>
                <w:rFonts w:cstheme="minorHAnsi"/>
                <w:b/>
                <w:bCs/>
                <w:u w:val="single"/>
              </w:rPr>
              <w:t>Block Categories - ‘Motion Blocks’</w:t>
            </w:r>
          </w:p>
          <w:p w:rsidR="00EF048F" w:rsidP="00EF048F" w:rsidRDefault="00894989" w14:paraId="39E0314A" wp14:textId="77777777">
            <w:r>
              <w:rPr>
                <w:rFonts w:ascii="Times New Roman" w:hAnsi="Times New Roman"/>
                <w:noProof/>
                <w:sz w:val="24"/>
                <w:szCs w:val="24"/>
                <w:lang w:eastAsia="en-GB"/>
              </w:rPr>
              <w:drawing>
                <wp:anchor xmlns:wp14="http://schemas.microsoft.com/office/word/2010/wordprocessingDrawing" distT="36576" distB="36576" distL="36576" distR="36576" simplePos="0" relativeHeight="251709440" behindDoc="0" locked="0" layoutInCell="1" allowOverlap="1" wp14:anchorId="3E7A8DB6" wp14:editId="7777777">
                  <wp:simplePos x="0" y="0"/>
                  <wp:positionH relativeFrom="column">
                    <wp:posOffset>3999865</wp:posOffset>
                  </wp:positionH>
                  <wp:positionV relativeFrom="paragraph">
                    <wp:posOffset>4624070</wp:posOffset>
                  </wp:positionV>
                  <wp:extent cx="2728595" cy="12446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8595" cy="1244600"/>
                          </a:xfrm>
                          <a:prstGeom prst="rect">
                            <a:avLst/>
                          </a:prstGeom>
                          <a:noFill/>
                          <a:ln>
                            <a:noFill/>
                          </a:ln>
                          <a:effectLst/>
                        </pic:spPr>
                      </pic:pic>
                    </a:graphicData>
                  </a:graphic>
                </wp:anchor>
              </w:drawing>
            </w:r>
            <w:r w:rsidRPr="00BE38DB" w:rsidR="00EF048F">
              <w:rPr>
                <w:rFonts w:cstheme="minorHAnsi"/>
                <w:b/>
                <w:bCs/>
                <w:noProof/>
                <w:u w:val="single"/>
                <w:lang w:eastAsia="en-GB"/>
              </w:rPr>
              <w:drawing>
                <wp:inline xmlns:wp14="http://schemas.microsoft.com/office/word/2010/wordprocessingDrawing" distT="0" distB="0" distL="0" distR="0" wp14:anchorId="6D9127D4" wp14:editId="7777777">
                  <wp:extent cx="1764366" cy="1136141"/>
                  <wp:effectExtent l="19050" t="0" r="7284"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36082" t="27391" r="16237" b="23600"/>
                          <a:stretch>
                            <a:fillRect/>
                          </a:stretch>
                        </pic:blipFill>
                        <pic:spPr bwMode="auto">
                          <a:xfrm>
                            <a:off x="0" y="0"/>
                            <a:ext cx="1764366" cy="1136141"/>
                          </a:xfrm>
                          <a:prstGeom prst="rect">
                            <a:avLst/>
                          </a:prstGeom>
                          <a:noFill/>
                          <a:ln w="9525">
                            <a:noFill/>
                            <a:miter lim="800000"/>
                            <a:headEnd/>
                            <a:tailEnd/>
                          </a:ln>
                        </pic:spPr>
                      </pic:pic>
                    </a:graphicData>
                  </a:graphic>
                </wp:inline>
              </w:drawing>
            </w:r>
          </w:p>
          <w:p w:rsidR="00EF048F" w:rsidP="00EF048F" w:rsidRDefault="00EF048F" w14:paraId="6B7A4A38" wp14:textId="77777777">
            <w:pPr>
              <w:tabs>
                <w:tab w:val="left" w:pos="1524"/>
              </w:tabs>
              <w:rPr>
                <w:rFonts w:cstheme="minorHAnsi"/>
                <w:bCs/>
              </w:rPr>
            </w:pPr>
            <w:r>
              <w:rPr>
                <w:rFonts w:cstheme="minorHAnsi"/>
                <w:bCs/>
              </w:rPr>
              <w:t>Use the commands to move the character. These blocks are then used to create a sequence of instructions (algorithm) to enable the character to move.</w:t>
            </w:r>
          </w:p>
          <w:p w:rsidR="00EF048F" w:rsidP="00EF048F" w:rsidRDefault="00EF048F" w14:paraId="0E27B00A" wp14:textId="77777777">
            <w:pPr>
              <w:tabs>
                <w:tab w:val="left" w:pos="1524"/>
              </w:tabs>
              <w:rPr>
                <w:rFonts w:cstheme="minorHAnsi"/>
                <w:b/>
                <w:u w:val="single"/>
                <w:shd w:val="clear" w:color="auto" w:fill="FFFFFF"/>
              </w:rPr>
            </w:pPr>
          </w:p>
          <w:p w:rsidRPr="006803EC" w:rsidR="00EF048F" w:rsidP="00EF048F" w:rsidRDefault="00EF048F" w14:paraId="0F9896A2" wp14:textId="77777777">
            <w:pPr>
              <w:pStyle w:val="ListParagraph"/>
              <w:numPr>
                <w:ilvl w:val="0"/>
                <w:numId w:val="35"/>
              </w:numPr>
              <w:tabs>
                <w:tab w:val="left" w:pos="1524"/>
              </w:tabs>
            </w:pPr>
            <w:r w:rsidRPr="006803EC">
              <w:rPr>
                <w:noProof/>
                <w:lang w:eastAsia="en-GB"/>
              </w:rPr>
              <w:drawing>
                <wp:anchor xmlns:wp14="http://schemas.microsoft.com/office/word/2010/wordprocessingDrawing" distT="36576" distB="36576" distL="36576" distR="36576" simplePos="0" relativeHeight="251712512" behindDoc="0" locked="0" layoutInCell="1" allowOverlap="1" wp14:anchorId="511FB8C0" wp14:editId="7777777">
                  <wp:simplePos x="0" y="0"/>
                  <wp:positionH relativeFrom="column">
                    <wp:posOffset>3999865</wp:posOffset>
                  </wp:positionH>
                  <wp:positionV relativeFrom="paragraph">
                    <wp:posOffset>4624070</wp:posOffset>
                  </wp:positionV>
                  <wp:extent cx="2728595" cy="1244600"/>
                  <wp:effectExtent l="0" t="0" r="0" b="0"/>
                  <wp:wrapNone/>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8595" cy="1244600"/>
                          </a:xfrm>
                          <a:prstGeom prst="rect">
                            <a:avLst/>
                          </a:prstGeom>
                          <a:noFill/>
                          <a:ln>
                            <a:noFill/>
                          </a:ln>
                          <a:effectLst/>
                        </pic:spPr>
                      </pic:pic>
                    </a:graphicData>
                  </a:graphic>
                </wp:anchor>
              </w:drawing>
            </w:r>
            <w:r w:rsidRPr="006803EC">
              <w:rPr>
                <w:noProof/>
                <w:lang w:eastAsia="en-GB"/>
              </w:rPr>
              <w:drawing>
                <wp:anchor xmlns:wp14="http://schemas.microsoft.com/office/word/2010/wordprocessingDrawing" distT="0" distB="0" distL="114300" distR="114300" simplePos="0" relativeHeight="251711488" behindDoc="0" locked="0" layoutInCell="1" allowOverlap="1" wp14:anchorId="3A57650D" wp14:editId="7777777">
                  <wp:simplePos x="0" y="0"/>
                  <wp:positionH relativeFrom="column">
                    <wp:posOffset>5755005</wp:posOffset>
                  </wp:positionH>
                  <wp:positionV relativeFrom="paragraph">
                    <wp:posOffset>5645785</wp:posOffset>
                  </wp:positionV>
                  <wp:extent cx="892175" cy="1127760"/>
                  <wp:effectExtent l="0" t="0" r="3175" b="0"/>
                  <wp:wrapNone/>
                  <wp:docPr id="29" name="Picture 5" descr="Blue-bot_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bot_algorithms"/>
                          <pic:cNvPicPr>
                            <a:picLocks noChangeAspect="1" noChangeArrowheads="1"/>
                          </pic:cNvPicPr>
                        </pic:nvPicPr>
                        <pic:blipFill>
                          <a:blip r:embed="rId14" cstate="print">
                            <a:extLst>
                              <a:ext uri="{28A0092B-C50C-407E-A947-70E740481C1C}">
                                <a14:useLocalDpi xmlns:a14="http://schemas.microsoft.com/office/drawing/2010/main" val="0"/>
                              </a:ext>
                            </a:extLst>
                          </a:blip>
                          <a:srcRect l="20326" t="33141" r="20326" b="5363"/>
                          <a:stretch>
                            <a:fillRect/>
                          </a:stretch>
                        </pic:blipFill>
                        <pic:spPr bwMode="auto">
                          <a:xfrm>
                            <a:off x="0" y="0"/>
                            <a:ext cx="892175" cy="1127760"/>
                          </a:xfrm>
                          <a:prstGeom prst="rect">
                            <a:avLst/>
                          </a:prstGeom>
                          <a:noFill/>
                          <a:ln>
                            <a:noFill/>
                          </a:ln>
                        </pic:spPr>
                      </pic:pic>
                    </a:graphicData>
                  </a:graphic>
                </wp:anchor>
              </w:drawing>
            </w:r>
            <w:r w:rsidRPr="00EF048F">
              <w:rPr>
                <w:rFonts w:cstheme="minorHAnsi"/>
                <w:b/>
                <w:u w:val="single"/>
                <w:shd w:val="clear" w:color="auto" w:fill="FFFFFF"/>
              </w:rPr>
              <w:t>Independently create a simple programme</w:t>
            </w:r>
          </w:p>
          <w:p w:rsidRPr="006803EC" w:rsidR="00EF048F" w:rsidP="00EF048F" w:rsidRDefault="00EF048F" w14:paraId="225ECFEC" wp14:textId="77777777">
            <w:pPr>
              <w:tabs>
                <w:tab w:val="left" w:pos="1524"/>
              </w:tabs>
              <w:rPr>
                <w:rFonts w:cstheme="minorHAnsi"/>
              </w:rPr>
            </w:pPr>
            <w:r w:rsidRPr="006803EC">
              <w:rPr>
                <w:rFonts w:cstheme="minorHAnsi"/>
              </w:rPr>
              <w:t xml:space="preserve">Programme the blocks by dragging different blocks into the blocks palette. </w:t>
            </w:r>
            <w:r w:rsidRPr="006803EC">
              <w:rPr>
                <w:rFonts w:cstheme="minorHAnsi"/>
                <w:shd w:val="clear" w:color="auto" w:fill="FFFFFF"/>
              </w:rPr>
              <w:t>This is where you connect programming blocks to create scripts, telling the character what to do.</w:t>
            </w:r>
          </w:p>
          <w:p w:rsidRPr="00EF048F" w:rsidR="00A37247" w:rsidP="00EF048F" w:rsidRDefault="002C0FC7" w14:paraId="60061E4C" wp14:textId="77777777">
            <w:r w:rsidRPr="002C0FC7">
              <w:rPr>
                <w:noProof/>
                <w:lang w:eastAsia="en-GB"/>
              </w:rPr>
              <w:drawing>
                <wp:inline xmlns:wp14="http://schemas.microsoft.com/office/word/2010/wordprocessingDrawing" distT="0" distB="0" distL="0" distR="0" wp14:anchorId="27BFBAF7" wp14:editId="7777777">
                  <wp:extent cx="2800350" cy="561975"/>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26000" t="66487" r="38525" b="24158"/>
                          <a:stretch>
                            <a:fillRect/>
                          </a:stretch>
                        </pic:blipFill>
                        <pic:spPr bwMode="auto">
                          <a:xfrm>
                            <a:off x="0" y="0"/>
                            <a:ext cx="2800226" cy="561950"/>
                          </a:xfrm>
                          <a:prstGeom prst="rect">
                            <a:avLst/>
                          </a:prstGeom>
                          <a:noFill/>
                          <a:ln w="9525">
                            <a:noFill/>
                            <a:miter lim="800000"/>
                            <a:headEnd/>
                            <a:tailEnd/>
                          </a:ln>
                        </pic:spPr>
                      </pic:pic>
                    </a:graphicData>
                  </a:graphic>
                </wp:inline>
              </w:drawing>
            </w:r>
          </w:p>
        </w:tc>
      </w:tr>
      <w:tr xmlns:wp14="http://schemas.microsoft.com/office/word/2010/wordml" w:rsidR="00BE38DB" w:rsidTr="002C0FC7" w14:paraId="4AB5D3D9" wp14:textId="77777777">
        <w:trPr>
          <w:trHeight w:val="1144"/>
        </w:trPr>
        <w:tc>
          <w:tcPr>
            <w:tcW w:w="6055" w:type="dxa"/>
          </w:tcPr>
          <w:p w:rsidRPr="00EF048F" w:rsidR="00EF048F" w:rsidP="00EF048F" w:rsidRDefault="00EF048F" w14:paraId="2C8D6BB6" wp14:textId="77777777">
            <w:pPr>
              <w:pStyle w:val="ListParagraph"/>
              <w:widowControl w:val="0"/>
              <w:numPr>
                <w:ilvl w:val="0"/>
                <w:numId w:val="30"/>
              </w:numPr>
              <w:rPr>
                <w:rFonts w:cstheme="minorHAnsi"/>
                <w:b/>
                <w:bCs/>
                <w:u w:val="single"/>
              </w:rPr>
            </w:pPr>
            <w:r w:rsidRPr="00EF048F">
              <w:rPr>
                <w:rFonts w:cstheme="minorHAnsi"/>
                <w:b/>
                <w:bCs/>
                <w:u w:val="single"/>
              </w:rPr>
              <w:t>Block Categories – ‘Look Blocks’</w:t>
            </w:r>
          </w:p>
          <w:p w:rsidR="00EF048F" w:rsidP="00EF048F" w:rsidRDefault="00EF048F" w14:paraId="44EAFD9C" wp14:textId="77777777">
            <w:pPr>
              <w:widowControl w:val="0"/>
              <w:ind w:left="360"/>
              <w:rPr>
                <w:rFonts w:cstheme="minorHAnsi"/>
                <w:b/>
                <w:bCs/>
                <w:u w:val="single"/>
              </w:rPr>
            </w:pPr>
            <w:r w:rsidRPr="00EF048F">
              <w:rPr>
                <w:rFonts w:cstheme="minorHAnsi"/>
                <w:b/>
                <w:bCs/>
                <w:noProof/>
                <w:u w:val="single"/>
                <w:lang w:eastAsia="en-GB"/>
              </w:rPr>
              <w:drawing>
                <wp:inline xmlns:wp14="http://schemas.microsoft.com/office/word/2010/wordprocessingDrawing" distT="0" distB="0" distL="0" distR="0" wp14:anchorId="4C993F4F" wp14:editId="7777777">
                  <wp:extent cx="2072005" cy="1266825"/>
                  <wp:effectExtent l="19050" t="0" r="444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6927" t="23853" r="15464" b="24312"/>
                          <a:stretch>
                            <a:fillRect/>
                          </a:stretch>
                        </pic:blipFill>
                        <pic:spPr bwMode="auto">
                          <a:xfrm>
                            <a:off x="0" y="0"/>
                            <a:ext cx="2068930" cy="1264945"/>
                          </a:xfrm>
                          <a:prstGeom prst="rect">
                            <a:avLst/>
                          </a:prstGeom>
                          <a:noFill/>
                          <a:ln w="9525">
                            <a:noFill/>
                            <a:miter lim="800000"/>
                            <a:headEnd/>
                            <a:tailEnd/>
                          </a:ln>
                        </pic:spPr>
                      </pic:pic>
                    </a:graphicData>
                  </a:graphic>
                </wp:inline>
              </w:drawing>
            </w:r>
          </w:p>
          <w:p w:rsidR="00BE38DB" w:rsidP="00FE6F63" w:rsidRDefault="00EF048F" w14:paraId="2E7F975B" wp14:textId="77777777">
            <w:pPr>
              <w:widowControl w:val="0"/>
              <w:rPr>
                <w:rFonts w:cstheme="minorHAnsi"/>
                <w:bCs/>
              </w:rPr>
            </w:pPr>
            <w:r>
              <w:rPr>
                <w:rFonts w:cstheme="minorHAnsi"/>
                <w:bCs/>
              </w:rPr>
              <w:t>Make chang</w:t>
            </w:r>
            <w:r w:rsidR="00FE6F63">
              <w:rPr>
                <w:rFonts w:cstheme="minorHAnsi"/>
                <w:bCs/>
              </w:rPr>
              <w:t xml:space="preserve">es to the characters size (grow/shrink), add speech, fade character and make it reappear. </w:t>
            </w:r>
          </w:p>
          <w:p w:rsidRPr="00BE38DB" w:rsidR="00FE6F63" w:rsidP="00FE6F63" w:rsidRDefault="00FE6F63" w14:paraId="4B94D5A5" wp14:textId="77777777">
            <w:pPr>
              <w:widowControl w:val="0"/>
              <w:rPr>
                <w:rFonts w:cstheme="minorHAnsi"/>
                <w:bCs/>
              </w:rPr>
            </w:pPr>
          </w:p>
        </w:tc>
        <w:tc>
          <w:tcPr>
            <w:tcW w:w="4672" w:type="dxa"/>
            <w:vMerge/>
          </w:tcPr>
          <w:p w:rsidRPr="000512E4" w:rsidR="00BE38DB" w:rsidP="008B15DB" w:rsidRDefault="00BE38DB" w14:paraId="3DEEC669" wp14:textId="77777777"/>
        </w:tc>
      </w:tr>
    </w:tbl>
    <w:p xmlns:wp14="http://schemas.microsoft.com/office/word/2010/wordml" w:rsidRPr="00422028" w:rsidR="00422028" w:rsidP="00334CE6" w:rsidRDefault="00334CE6" w14:paraId="3656B9AB" wp14:textId="77777777">
      <w:pPr>
        <w:tabs>
          <w:tab w:val="left" w:pos="7669"/>
        </w:tabs>
      </w:pPr>
      <w:r>
        <w:tab/>
      </w:r>
    </w:p>
    <w:sectPr w:rsidRPr="00422028" w:rsidR="00422028" w:rsidSect="0008289E">
      <w:headerReference w:type="default" r:id="rId17"/>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4C4829" w:rsidP="000720EE" w:rsidRDefault="004C4829" w14:paraId="45FB0818" wp14:textId="77777777">
      <w:pPr>
        <w:spacing w:after="0" w:line="240" w:lineRule="auto"/>
      </w:pPr>
      <w:r>
        <w:separator/>
      </w:r>
    </w:p>
  </w:endnote>
  <w:endnote w:type="continuationSeparator" w:id="0">
    <w:p xmlns:wp14="http://schemas.microsoft.com/office/word/2010/wordml" w:rsidR="004C4829" w:rsidP="000720EE" w:rsidRDefault="004C4829" w14:paraId="049F31CB"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4C4829" w:rsidP="000720EE" w:rsidRDefault="004C4829" w14:paraId="53128261" wp14:textId="77777777">
      <w:pPr>
        <w:spacing w:after="0" w:line="240" w:lineRule="auto"/>
      </w:pPr>
      <w:r>
        <w:separator/>
      </w:r>
    </w:p>
  </w:footnote>
  <w:footnote w:type="continuationSeparator" w:id="0">
    <w:p xmlns:wp14="http://schemas.microsoft.com/office/word/2010/wordml" w:rsidR="004C4829" w:rsidP="000720EE" w:rsidRDefault="004C4829" w14:paraId="62486C05"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793AE7" w:rsidRDefault="00FE6F63" w14:paraId="7A7E2193" wp14:textId="77777777">
    <w:pPr>
      <w:pStyle w:val="Header"/>
    </w:pPr>
    <w:r>
      <w:t>Version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001F6"/>
    <w:multiLevelType w:val="hybridMultilevel"/>
    <w:tmpl w:val="F4F4E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A97C7F"/>
    <w:multiLevelType w:val="hybridMultilevel"/>
    <w:tmpl w:val="A866C7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43238"/>
    <w:multiLevelType w:val="hybridMultilevel"/>
    <w:tmpl w:val="2820B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E97D93"/>
    <w:multiLevelType w:val="hybridMultilevel"/>
    <w:tmpl w:val="329AA9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84317C"/>
    <w:multiLevelType w:val="hybridMultilevel"/>
    <w:tmpl w:val="3A6CC20A"/>
    <w:lvl w:ilvl="0" w:tplc="BC743456">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AE5FB8"/>
    <w:multiLevelType w:val="hybridMultilevel"/>
    <w:tmpl w:val="A72CE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614C81"/>
    <w:multiLevelType w:val="hybridMultilevel"/>
    <w:tmpl w:val="A97CAE7E"/>
    <w:lvl w:ilvl="0" w:tplc="75AA9B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6FE3E27"/>
    <w:multiLevelType w:val="hybridMultilevel"/>
    <w:tmpl w:val="23C832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B2F10D7"/>
    <w:multiLevelType w:val="hybridMultilevel"/>
    <w:tmpl w:val="111CB4F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B1100B"/>
    <w:multiLevelType w:val="hybridMultilevel"/>
    <w:tmpl w:val="CB68EBFE"/>
    <w:lvl w:ilvl="0" w:tplc="07C80892">
      <w:start w:val="1"/>
      <w:numFmt w:val="lowerLetter"/>
      <w:lvlText w:val="%1)"/>
      <w:lvlJc w:val="left"/>
      <w:pPr>
        <w:ind w:left="644" w:hanging="360"/>
      </w:pPr>
      <w:rPr>
        <w:rFonts w:asciiTheme="minorHAnsi" w:hAnsiTheme="minorHAnsi" w:eastAsiaTheme="minorHAnsi" w:cstheme="minorBid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204E088D"/>
    <w:multiLevelType w:val="hybridMultilevel"/>
    <w:tmpl w:val="A35A4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8A3A0A"/>
    <w:multiLevelType w:val="hybridMultilevel"/>
    <w:tmpl w:val="AADC3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BA729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8D945D1"/>
    <w:multiLevelType w:val="hybridMultilevel"/>
    <w:tmpl w:val="2820BE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670B62"/>
    <w:multiLevelType w:val="hybridMultilevel"/>
    <w:tmpl w:val="E4CCE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76277C"/>
    <w:multiLevelType w:val="hybridMultilevel"/>
    <w:tmpl w:val="3E081D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68F39E3"/>
    <w:multiLevelType w:val="hybridMultilevel"/>
    <w:tmpl w:val="91001C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2E0797"/>
    <w:multiLevelType w:val="hybridMultilevel"/>
    <w:tmpl w:val="E9E6A3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8A4488"/>
    <w:multiLevelType w:val="hybridMultilevel"/>
    <w:tmpl w:val="CFDE0A98"/>
    <w:lvl w:ilvl="0" w:tplc="FFFFFFFF">
      <w:numFmt w:val="bullet"/>
      <w:lvlText w:val="-"/>
      <w:lvlJc w:val="left"/>
      <w:pPr>
        <w:ind w:left="720" w:hanging="360"/>
      </w:pPr>
      <w:rPr>
        <w:rFonts w:hint="default" w:ascii="Calibri Light" w:hAnsi="Calibri Light"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A6C0E6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4163F31"/>
    <w:multiLevelType w:val="hybridMultilevel"/>
    <w:tmpl w:val="57DE74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6E6210C"/>
    <w:multiLevelType w:val="hybridMultilevel"/>
    <w:tmpl w:val="14FC6E3C"/>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22" w15:restartNumberingAfterBreak="0">
    <w:nsid w:val="4C8D048F"/>
    <w:multiLevelType w:val="hybridMultilevel"/>
    <w:tmpl w:val="38E89C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CE41A00"/>
    <w:multiLevelType w:val="hybridMultilevel"/>
    <w:tmpl w:val="491C217E"/>
    <w:lvl w:ilvl="0" w:tplc="A064861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533EF3"/>
    <w:multiLevelType w:val="hybridMultilevel"/>
    <w:tmpl w:val="C25CB3D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FD2F89"/>
    <w:multiLevelType w:val="hybridMultilevel"/>
    <w:tmpl w:val="A7DE9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B30702"/>
    <w:multiLevelType w:val="hybridMultilevel"/>
    <w:tmpl w:val="2B5257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6F245C2"/>
    <w:multiLevelType w:val="hybridMultilevel"/>
    <w:tmpl w:val="D4182FB4"/>
    <w:lvl w:ilvl="0" w:tplc="BC743456">
      <w:start w:val="1"/>
      <w:numFmt w:val="decimal"/>
      <w:lvlText w:val="%1."/>
      <w:lvlJc w:val="left"/>
      <w:pPr>
        <w:ind w:left="770" w:hanging="360"/>
      </w:pPr>
      <w:rPr>
        <w:rFonts w:hint="default"/>
        <w:u w:val="single"/>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8" w15:restartNumberingAfterBreak="0">
    <w:nsid w:val="59485E96"/>
    <w:multiLevelType w:val="hybridMultilevel"/>
    <w:tmpl w:val="1F38FF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971D91"/>
    <w:multiLevelType w:val="hybridMultilevel"/>
    <w:tmpl w:val="0292DD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D757A6"/>
    <w:multiLevelType w:val="hybridMultilevel"/>
    <w:tmpl w:val="0D62CAF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424143"/>
    <w:multiLevelType w:val="hybridMultilevel"/>
    <w:tmpl w:val="575A9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9F40CA"/>
    <w:multiLevelType w:val="hybridMultilevel"/>
    <w:tmpl w:val="4BBCCD26"/>
    <w:lvl w:ilvl="0" w:tplc="BC743456">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252312"/>
    <w:multiLevelType w:val="hybridMultilevel"/>
    <w:tmpl w:val="4C2C924A"/>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4" w15:restartNumberingAfterBreak="0">
    <w:nsid w:val="74EE0DBE"/>
    <w:multiLevelType w:val="hybridMultilevel"/>
    <w:tmpl w:val="A612B2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5"/>
  </w:num>
  <w:num w:numId="2">
    <w:abstractNumId w:val="5"/>
  </w:num>
  <w:num w:numId="3">
    <w:abstractNumId w:val="0"/>
  </w:num>
  <w:num w:numId="4">
    <w:abstractNumId w:val="9"/>
  </w:num>
  <w:num w:numId="5">
    <w:abstractNumId w:val="29"/>
  </w:num>
  <w:num w:numId="6">
    <w:abstractNumId w:val="10"/>
  </w:num>
  <w:num w:numId="7">
    <w:abstractNumId w:val="1"/>
  </w:num>
  <w:num w:numId="8">
    <w:abstractNumId w:val="28"/>
  </w:num>
  <w:num w:numId="9">
    <w:abstractNumId w:val="16"/>
  </w:num>
  <w:num w:numId="10">
    <w:abstractNumId w:val="3"/>
  </w:num>
  <w:num w:numId="11">
    <w:abstractNumId w:val="6"/>
  </w:num>
  <w:num w:numId="12">
    <w:abstractNumId w:val="11"/>
  </w:num>
  <w:num w:numId="13">
    <w:abstractNumId w:val="17"/>
  </w:num>
  <w:num w:numId="14">
    <w:abstractNumId w:val="23"/>
  </w:num>
  <w:num w:numId="15">
    <w:abstractNumId w:val="15"/>
  </w:num>
  <w:num w:numId="16">
    <w:abstractNumId w:val="20"/>
  </w:num>
  <w:num w:numId="17">
    <w:abstractNumId w:val="14"/>
  </w:num>
  <w:num w:numId="18">
    <w:abstractNumId w:val="12"/>
  </w:num>
  <w:num w:numId="19">
    <w:abstractNumId w:val="26"/>
  </w:num>
  <w:num w:numId="20">
    <w:abstractNumId w:val="19"/>
  </w:num>
  <w:num w:numId="21">
    <w:abstractNumId w:val="34"/>
  </w:num>
  <w:num w:numId="22">
    <w:abstractNumId w:val="33"/>
  </w:num>
  <w:num w:numId="23">
    <w:abstractNumId w:val="32"/>
  </w:num>
  <w:num w:numId="24">
    <w:abstractNumId w:val="21"/>
  </w:num>
  <w:num w:numId="25">
    <w:abstractNumId w:val="7"/>
  </w:num>
  <w:num w:numId="26">
    <w:abstractNumId w:val="27"/>
  </w:num>
  <w:num w:numId="27">
    <w:abstractNumId w:val="4"/>
  </w:num>
  <w:num w:numId="28">
    <w:abstractNumId w:val="18"/>
  </w:num>
  <w:num w:numId="29">
    <w:abstractNumId w:val="31"/>
  </w:num>
  <w:num w:numId="30">
    <w:abstractNumId w:val="13"/>
  </w:num>
  <w:num w:numId="31">
    <w:abstractNumId w:val="22"/>
  </w:num>
  <w:num w:numId="32">
    <w:abstractNumId w:val="8"/>
  </w:num>
  <w:num w:numId="33">
    <w:abstractNumId w:val="30"/>
  </w:num>
  <w:num w:numId="34">
    <w:abstractNumId w:val="2"/>
  </w:num>
  <w:num w:numId="35">
    <w:abstractNumId w:val="2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2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028"/>
    <w:rsid w:val="0001580A"/>
    <w:rsid w:val="00016E91"/>
    <w:rsid w:val="000512E4"/>
    <w:rsid w:val="000720EE"/>
    <w:rsid w:val="0008289E"/>
    <w:rsid w:val="001026B6"/>
    <w:rsid w:val="00102DD8"/>
    <w:rsid w:val="001073A6"/>
    <w:rsid w:val="001203B6"/>
    <w:rsid w:val="001455D4"/>
    <w:rsid w:val="001F1274"/>
    <w:rsid w:val="002351D1"/>
    <w:rsid w:val="00262ADE"/>
    <w:rsid w:val="00282C15"/>
    <w:rsid w:val="002C0FC7"/>
    <w:rsid w:val="003135A2"/>
    <w:rsid w:val="00334CE6"/>
    <w:rsid w:val="00376687"/>
    <w:rsid w:val="00385892"/>
    <w:rsid w:val="003B2532"/>
    <w:rsid w:val="00422028"/>
    <w:rsid w:val="00491558"/>
    <w:rsid w:val="004C4829"/>
    <w:rsid w:val="004F3151"/>
    <w:rsid w:val="0053149D"/>
    <w:rsid w:val="00546360"/>
    <w:rsid w:val="00587197"/>
    <w:rsid w:val="005A027C"/>
    <w:rsid w:val="005E2DD4"/>
    <w:rsid w:val="00663802"/>
    <w:rsid w:val="006803EC"/>
    <w:rsid w:val="006E1F29"/>
    <w:rsid w:val="007349A3"/>
    <w:rsid w:val="00793AE7"/>
    <w:rsid w:val="007E7E1A"/>
    <w:rsid w:val="008069C0"/>
    <w:rsid w:val="00882641"/>
    <w:rsid w:val="00894989"/>
    <w:rsid w:val="00896E5C"/>
    <w:rsid w:val="008B15DB"/>
    <w:rsid w:val="008C1BBB"/>
    <w:rsid w:val="008F0460"/>
    <w:rsid w:val="009137C1"/>
    <w:rsid w:val="009458CF"/>
    <w:rsid w:val="009739AE"/>
    <w:rsid w:val="009D4D68"/>
    <w:rsid w:val="009F0544"/>
    <w:rsid w:val="009F3919"/>
    <w:rsid w:val="00A37247"/>
    <w:rsid w:val="00A81F66"/>
    <w:rsid w:val="00A9019D"/>
    <w:rsid w:val="00AC1C52"/>
    <w:rsid w:val="00AC7534"/>
    <w:rsid w:val="00B539E9"/>
    <w:rsid w:val="00BE38DB"/>
    <w:rsid w:val="00CF57DB"/>
    <w:rsid w:val="00D72060"/>
    <w:rsid w:val="00E0438B"/>
    <w:rsid w:val="00E3290E"/>
    <w:rsid w:val="00E63029"/>
    <w:rsid w:val="00E748FF"/>
    <w:rsid w:val="00E753C5"/>
    <w:rsid w:val="00EB070E"/>
    <w:rsid w:val="00EC5D6E"/>
    <w:rsid w:val="00EF048F"/>
    <w:rsid w:val="00F55FD0"/>
    <w:rsid w:val="00F934E2"/>
    <w:rsid w:val="00FE6F63"/>
    <w:rsid w:val="1AECAAFE"/>
    <w:rsid w:val="499C91C2"/>
    <w:rsid w:val="536DC15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ED98D"/>
  <w15:docId w15:val="{9096FB1F-31B0-2A4A-BF38-9CE26D6BC8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82C15"/>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42202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CF57DB"/>
    <w:pPr>
      <w:ind w:left="720"/>
      <w:contextualSpacing/>
    </w:pPr>
  </w:style>
  <w:style w:type="paragraph" w:styleId="BalloonText">
    <w:name w:val="Balloon Text"/>
    <w:basedOn w:val="Normal"/>
    <w:link w:val="BalloonTextChar"/>
    <w:uiPriority w:val="99"/>
    <w:semiHidden/>
    <w:unhideWhenUsed/>
    <w:rsid w:val="00A9019D"/>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A9019D"/>
    <w:rPr>
      <w:rFonts w:ascii="Tahoma" w:hAnsi="Tahoma" w:cs="Tahoma"/>
      <w:sz w:val="16"/>
      <w:szCs w:val="16"/>
    </w:rPr>
  </w:style>
  <w:style w:type="character" w:styleId="Hyperlink">
    <w:name w:val="Hyperlink"/>
    <w:basedOn w:val="DefaultParagraphFont"/>
    <w:uiPriority w:val="99"/>
    <w:unhideWhenUsed/>
    <w:rsid w:val="00B539E9"/>
    <w:rPr>
      <w:color w:val="0000FF" w:themeColor="hyperlink"/>
      <w:u w:val="single"/>
    </w:rPr>
  </w:style>
  <w:style w:type="paragraph" w:styleId="Header">
    <w:name w:val="header"/>
    <w:basedOn w:val="Normal"/>
    <w:link w:val="HeaderChar"/>
    <w:uiPriority w:val="99"/>
    <w:unhideWhenUsed/>
    <w:rsid w:val="000720EE"/>
    <w:pPr>
      <w:tabs>
        <w:tab w:val="center" w:pos="4513"/>
        <w:tab w:val="right" w:pos="9026"/>
      </w:tabs>
      <w:spacing w:after="0" w:line="240" w:lineRule="auto"/>
    </w:pPr>
  </w:style>
  <w:style w:type="character" w:styleId="HeaderChar" w:customStyle="1">
    <w:name w:val="Header Char"/>
    <w:basedOn w:val="DefaultParagraphFont"/>
    <w:link w:val="Header"/>
    <w:uiPriority w:val="99"/>
    <w:rsid w:val="000720EE"/>
  </w:style>
  <w:style w:type="paragraph" w:styleId="Footer">
    <w:name w:val="footer"/>
    <w:basedOn w:val="Normal"/>
    <w:link w:val="FooterChar"/>
    <w:uiPriority w:val="99"/>
    <w:unhideWhenUsed/>
    <w:rsid w:val="000720EE"/>
    <w:pPr>
      <w:tabs>
        <w:tab w:val="center" w:pos="4513"/>
        <w:tab w:val="right" w:pos="9026"/>
      </w:tabs>
      <w:spacing w:after="0" w:line="240" w:lineRule="auto"/>
    </w:pPr>
  </w:style>
  <w:style w:type="character" w:styleId="FooterChar" w:customStyle="1">
    <w:name w:val="Footer Char"/>
    <w:basedOn w:val="DefaultParagraphFont"/>
    <w:link w:val="Footer"/>
    <w:uiPriority w:val="99"/>
    <w:rsid w:val="000720EE"/>
  </w:style>
  <w:style w:type="paragraph" w:styleId="NormalWeb">
    <w:name w:val="Normal (Web)"/>
    <w:basedOn w:val="Normal"/>
    <w:uiPriority w:val="99"/>
    <w:unhideWhenUsed/>
    <w:rsid w:val="00A37247"/>
    <w:pPr>
      <w:spacing w:before="100" w:beforeAutospacing="1" w:after="100" w:afterAutospacing="1" w:line="240" w:lineRule="auto"/>
    </w:pPr>
    <w:rPr>
      <w:rFonts w:ascii="Times New Roman" w:hAnsi="Times New Roman"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6128">
      <w:bodyDiv w:val="1"/>
      <w:marLeft w:val="0"/>
      <w:marRight w:val="0"/>
      <w:marTop w:val="0"/>
      <w:marBottom w:val="0"/>
      <w:divBdr>
        <w:top w:val="none" w:sz="0" w:space="0" w:color="auto"/>
        <w:left w:val="none" w:sz="0" w:space="0" w:color="auto"/>
        <w:bottom w:val="none" w:sz="0" w:space="0" w:color="auto"/>
        <w:right w:val="none" w:sz="0" w:space="0" w:color="auto"/>
      </w:divBdr>
    </w:div>
    <w:div w:id="192697211">
      <w:bodyDiv w:val="1"/>
      <w:marLeft w:val="0"/>
      <w:marRight w:val="0"/>
      <w:marTop w:val="0"/>
      <w:marBottom w:val="0"/>
      <w:divBdr>
        <w:top w:val="none" w:sz="0" w:space="0" w:color="auto"/>
        <w:left w:val="none" w:sz="0" w:space="0" w:color="auto"/>
        <w:bottom w:val="none" w:sz="0" w:space="0" w:color="auto"/>
        <w:right w:val="none" w:sz="0" w:space="0" w:color="auto"/>
      </w:divBdr>
    </w:div>
    <w:div w:id="468475231">
      <w:bodyDiv w:val="1"/>
      <w:marLeft w:val="0"/>
      <w:marRight w:val="0"/>
      <w:marTop w:val="0"/>
      <w:marBottom w:val="0"/>
      <w:divBdr>
        <w:top w:val="none" w:sz="0" w:space="0" w:color="auto"/>
        <w:left w:val="none" w:sz="0" w:space="0" w:color="auto"/>
        <w:bottom w:val="none" w:sz="0" w:space="0" w:color="auto"/>
        <w:right w:val="none" w:sz="0" w:space="0" w:color="auto"/>
      </w:divBdr>
    </w:div>
    <w:div w:id="486287910">
      <w:bodyDiv w:val="1"/>
      <w:marLeft w:val="0"/>
      <w:marRight w:val="0"/>
      <w:marTop w:val="0"/>
      <w:marBottom w:val="0"/>
      <w:divBdr>
        <w:top w:val="none" w:sz="0" w:space="0" w:color="auto"/>
        <w:left w:val="none" w:sz="0" w:space="0" w:color="auto"/>
        <w:bottom w:val="none" w:sz="0" w:space="0" w:color="auto"/>
        <w:right w:val="none" w:sz="0" w:space="0" w:color="auto"/>
      </w:divBdr>
    </w:div>
    <w:div w:id="618074346">
      <w:bodyDiv w:val="1"/>
      <w:marLeft w:val="0"/>
      <w:marRight w:val="0"/>
      <w:marTop w:val="0"/>
      <w:marBottom w:val="0"/>
      <w:divBdr>
        <w:top w:val="none" w:sz="0" w:space="0" w:color="auto"/>
        <w:left w:val="none" w:sz="0" w:space="0" w:color="auto"/>
        <w:bottom w:val="none" w:sz="0" w:space="0" w:color="auto"/>
        <w:right w:val="none" w:sz="0" w:space="0" w:color="auto"/>
      </w:divBdr>
    </w:div>
    <w:div w:id="712929154">
      <w:bodyDiv w:val="1"/>
      <w:marLeft w:val="0"/>
      <w:marRight w:val="0"/>
      <w:marTop w:val="0"/>
      <w:marBottom w:val="0"/>
      <w:divBdr>
        <w:top w:val="none" w:sz="0" w:space="0" w:color="auto"/>
        <w:left w:val="none" w:sz="0" w:space="0" w:color="auto"/>
        <w:bottom w:val="none" w:sz="0" w:space="0" w:color="auto"/>
        <w:right w:val="none" w:sz="0" w:space="0" w:color="auto"/>
      </w:divBdr>
    </w:div>
    <w:div w:id="801733185">
      <w:bodyDiv w:val="1"/>
      <w:marLeft w:val="0"/>
      <w:marRight w:val="0"/>
      <w:marTop w:val="0"/>
      <w:marBottom w:val="0"/>
      <w:divBdr>
        <w:top w:val="none" w:sz="0" w:space="0" w:color="auto"/>
        <w:left w:val="none" w:sz="0" w:space="0" w:color="auto"/>
        <w:bottom w:val="none" w:sz="0" w:space="0" w:color="auto"/>
        <w:right w:val="none" w:sz="0" w:space="0" w:color="auto"/>
      </w:divBdr>
    </w:div>
    <w:div w:id="1107576085">
      <w:bodyDiv w:val="1"/>
      <w:marLeft w:val="0"/>
      <w:marRight w:val="0"/>
      <w:marTop w:val="0"/>
      <w:marBottom w:val="0"/>
      <w:divBdr>
        <w:top w:val="none" w:sz="0" w:space="0" w:color="auto"/>
        <w:left w:val="none" w:sz="0" w:space="0" w:color="auto"/>
        <w:bottom w:val="none" w:sz="0" w:space="0" w:color="auto"/>
        <w:right w:val="none" w:sz="0" w:space="0" w:color="auto"/>
      </w:divBdr>
    </w:div>
    <w:div w:id="1159268886">
      <w:bodyDiv w:val="1"/>
      <w:marLeft w:val="0"/>
      <w:marRight w:val="0"/>
      <w:marTop w:val="0"/>
      <w:marBottom w:val="0"/>
      <w:divBdr>
        <w:top w:val="none" w:sz="0" w:space="0" w:color="auto"/>
        <w:left w:val="none" w:sz="0" w:space="0" w:color="auto"/>
        <w:bottom w:val="none" w:sz="0" w:space="0" w:color="auto"/>
        <w:right w:val="none" w:sz="0" w:space="0" w:color="auto"/>
      </w:divBdr>
    </w:div>
    <w:div w:id="1452557420">
      <w:bodyDiv w:val="1"/>
      <w:marLeft w:val="0"/>
      <w:marRight w:val="0"/>
      <w:marTop w:val="0"/>
      <w:marBottom w:val="0"/>
      <w:divBdr>
        <w:top w:val="none" w:sz="0" w:space="0" w:color="auto"/>
        <w:left w:val="none" w:sz="0" w:space="0" w:color="auto"/>
        <w:bottom w:val="none" w:sz="0" w:space="0" w:color="auto"/>
        <w:right w:val="none" w:sz="0" w:space="0" w:color="auto"/>
      </w:divBdr>
    </w:div>
    <w:div w:id="1546525981">
      <w:bodyDiv w:val="1"/>
      <w:marLeft w:val="0"/>
      <w:marRight w:val="0"/>
      <w:marTop w:val="0"/>
      <w:marBottom w:val="0"/>
      <w:divBdr>
        <w:top w:val="none" w:sz="0" w:space="0" w:color="auto"/>
        <w:left w:val="none" w:sz="0" w:space="0" w:color="auto"/>
        <w:bottom w:val="none" w:sz="0" w:space="0" w:color="auto"/>
        <w:right w:val="none" w:sz="0" w:space="0" w:color="auto"/>
      </w:divBdr>
    </w:div>
    <w:div w:id="1639191405">
      <w:bodyDiv w:val="1"/>
      <w:marLeft w:val="0"/>
      <w:marRight w:val="0"/>
      <w:marTop w:val="0"/>
      <w:marBottom w:val="0"/>
      <w:divBdr>
        <w:top w:val="none" w:sz="0" w:space="0" w:color="auto"/>
        <w:left w:val="none" w:sz="0" w:space="0" w:color="auto"/>
        <w:bottom w:val="none" w:sz="0" w:space="0" w:color="auto"/>
        <w:right w:val="none" w:sz="0" w:space="0" w:color="auto"/>
      </w:divBdr>
    </w:div>
    <w:div w:id="1690446212">
      <w:bodyDiv w:val="1"/>
      <w:marLeft w:val="0"/>
      <w:marRight w:val="0"/>
      <w:marTop w:val="0"/>
      <w:marBottom w:val="0"/>
      <w:divBdr>
        <w:top w:val="none" w:sz="0" w:space="0" w:color="auto"/>
        <w:left w:val="none" w:sz="0" w:space="0" w:color="auto"/>
        <w:bottom w:val="none" w:sz="0" w:space="0" w:color="auto"/>
        <w:right w:val="none" w:sz="0" w:space="0" w:color="auto"/>
      </w:divBdr>
    </w:div>
    <w:div w:id="1730686913">
      <w:bodyDiv w:val="1"/>
      <w:marLeft w:val="0"/>
      <w:marRight w:val="0"/>
      <w:marTop w:val="0"/>
      <w:marBottom w:val="0"/>
      <w:divBdr>
        <w:top w:val="none" w:sz="0" w:space="0" w:color="auto"/>
        <w:left w:val="none" w:sz="0" w:space="0" w:color="auto"/>
        <w:bottom w:val="none" w:sz="0" w:space="0" w:color="auto"/>
        <w:right w:val="none" w:sz="0" w:space="0" w:color="auto"/>
      </w:divBdr>
    </w:div>
    <w:div w:id="1753548016">
      <w:bodyDiv w:val="1"/>
      <w:marLeft w:val="0"/>
      <w:marRight w:val="0"/>
      <w:marTop w:val="0"/>
      <w:marBottom w:val="0"/>
      <w:divBdr>
        <w:top w:val="none" w:sz="0" w:space="0" w:color="auto"/>
        <w:left w:val="none" w:sz="0" w:space="0" w:color="auto"/>
        <w:bottom w:val="none" w:sz="0" w:space="0" w:color="auto"/>
        <w:right w:val="none" w:sz="0" w:space="0" w:color="auto"/>
      </w:divBdr>
    </w:div>
    <w:div w:id="1828744456">
      <w:bodyDiv w:val="1"/>
      <w:marLeft w:val="0"/>
      <w:marRight w:val="0"/>
      <w:marTop w:val="0"/>
      <w:marBottom w:val="0"/>
      <w:divBdr>
        <w:top w:val="none" w:sz="0" w:space="0" w:color="auto"/>
        <w:left w:val="none" w:sz="0" w:space="0" w:color="auto"/>
        <w:bottom w:val="none" w:sz="0" w:space="0" w:color="auto"/>
        <w:right w:val="none" w:sz="0" w:space="0" w:color="auto"/>
      </w:divBdr>
    </w:div>
    <w:div w:id="202867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yperlink" Target="https://www.youtube.com/watch?v=ciWPaEgscr0" TargetMode="External" Id="rId9" /><Relationship Type="http://schemas.openxmlformats.org/officeDocument/2006/relationships/image" Target="media/image6.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B166F-944B-463F-BBA1-5770FC792CF3}">
  <ds:schemaRefs>
    <ds:schemaRef ds:uri="http://schemas.openxmlformats.org/officeDocument/2006/bibliography"/>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STBCEHS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Staff</dc:creator>
  <lastModifiedBy>Hayley Wernham</lastModifiedBy>
  <revision>4</revision>
  <lastPrinted>2019-07-04T10:41:00.0000000Z</lastPrinted>
  <dcterms:created xsi:type="dcterms:W3CDTF">2021-09-28T13:58:00.0000000Z</dcterms:created>
  <dcterms:modified xsi:type="dcterms:W3CDTF">2021-12-06T14:37:15.7269556Z</dcterms:modified>
</coreProperties>
</file>